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07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7A1156" w:rsidRPr="0087741A" w14:paraId="06ADA1EC" w14:textId="77777777" w:rsidTr="007A1156">
        <w:trPr>
          <w:trHeight w:val="310"/>
        </w:trPr>
        <w:tc>
          <w:tcPr>
            <w:tcW w:w="9124" w:type="dxa"/>
          </w:tcPr>
          <w:p w14:paraId="272662EB" w14:textId="77777777" w:rsidR="007A1156" w:rsidRPr="00E621CC" w:rsidRDefault="007A1156" w:rsidP="007A1156">
            <w:pPr>
              <w:pStyle w:val="Heading1"/>
              <w:numPr>
                <w:ilvl w:val="0"/>
                <w:numId w:val="0"/>
              </w:numPr>
              <w:rPr>
                <w:rFonts w:cstheme="minorBidi"/>
                <w:cs/>
              </w:rPr>
            </w:pPr>
            <w:r w:rsidRPr="00E621CC">
              <w:rPr>
                <w:rFonts w:cstheme="minorBidi"/>
              </w:rPr>
              <w:t xml:space="preserve">2. </w:t>
            </w:r>
            <w:r w:rsidRPr="00E621CC">
              <w:rPr>
                <w:rFonts w:cstheme="minorBidi"/>
                <w:cs/>
              </w:rPr>
              <w:t>นโยบายและภาพรวมการประกอบธุรกิจของกองทรัสต์</w:t>
            </w:r>
          </w:p>
        </w:tc>
      </w:tr>
    </w:tbl>
    <w:p w14:paraId="735B37D2" w14:textId="77777777" w:rsidR="00733661" w:rsidRPr="0087741A" w:rsidRDefault="00733661" w:rsidP="00E621CC">
      <w:pPr>
        <w:pStyle w:val="ListParagraph"/>
        <w:keepNext/>
        <w:spacing w:before="0"/>
        <w:ind w:left="0" w:firstLine="0"/>
        <w:contextualSpacing w:val="0"/>
        <w:rPr>
          <w:rFonts w:asciiTheme="minorBidi" w:hAnsiTheme="minorBidi" w:cstheme="minorBidi"/>
          <w:b/>
          <w:bCs/>
          <w:sz w:val="28"/>
        </w:rPr>
      </w:pPr>
    </w:p>
    <w:p w14:paraId="3C017FBD" w14:textId="2D122852" w:rsidR="00640BF2" w:rsidRDefault="00640BF2">
      <w:pPr>
        <w:pStyle w:val="Heading1"/>
        <w:ind w:left="709" w:hanging="709"/>
        <w:rPr>
          <w:rFonts w:cstheme="minorBidi"/>
        </w:rPr>
      </w:pPr>
      <w:r w:rsidRPr="00E621CC">
        <w:rPr>
          <w:rFonts w:cstheme="minorBidi"/>
          <w:cs/>
        </w:rPr>
        <w:t>วัตถุประสงค์และเป้าหมายของกองทรัสต์</w:t>
      </w:r>
    </w:p>
    <w:p w14:paraId="358E02A1" w14:textId="77777777" w:rsidR="001300D0" w:rsidRDefault="001300D0" w:rsidP="00DB275C">
      <w:pPr>
        <w:pStyle w:val="ListParagraph"/>
        <w:keepNext/>
        <w:spacing w:before="0"/>
        <w:ind w:left="0" w:firstLine="0"/>
        <w:jc w:val="thaiDistribute"/>
        <w:rPr>
          <w:rFonts w:asciiTheme="minorBidi" w:hAnsiTheme="minorBidi" w:cstheme="minorBidi"/>
          <w:sz w:val="28"/>
        </w:rPr>
      </w:pPr>
    </w:p>
    <w:p w14:paraId="7E98257D" w14:textId="7E15F9D8" w:rsidR="000B26F1" w:rsidRDefault="00285FD7" w:rsidP="004872EC">
      <w:pPr>
        <w:pStyle w:val="ListParagraph"/>
        <w:keepNext/>
        <w:spacing w:before="0" w:line="276" w:lineRule="auto"/>
        <w:ind w:left="0"/>
        <w:jc w:val="thaiDistribute"/>
        <w:rPr>
          <w:rFonts w:asciiTheme="minorBidi" w:hAnsiTheme="minorBidi" w:cstheme="minorBidi"/>
          <w:sz w:val="28"/>
        </w:rPr>
      </w:pPr>
      <w:r w:rsidRPr="0087741A">
        <w:rPr>
          <w:rFonts w:asciiTheme="minorBidi" w:hAnsiTheme="minorBidi" w:cstheme="minorBidi"/>
          <w:sz w:val="28"/>
          <w:cs/>
        </w:rPr>
        <w:t>ทรัสต์เพื่อการลงทุนในอสังหาริมทรัพย์</w:t>
      </w:r>
      <w:r w:rsidR="006619EA">
        <w:rPr>
          <w:rFonts w:asciiTheme="minorBidi" w:hAnsiTheme="minorBidi" w:cstheme="minorBidi" w:hint="cs"/>
          <w:sz w:val="28"/>
          <w:cs/>
        </w:rPr>
        <w:t>อิสสระ</w:t>
      </w:r>
      <w:r w:rsidR="00A373C1" w:rsidRPr="0087741A">
        <w:rPr>
          <w:rFonts w:asciiTheme="minorBidi" w:hAnsiTheme="minorBidi" w:cstheme="minorBidi"/>
          <w:sz w:val="28"/>
          <w:cs/>
        </w:rPr>
        <w:t xml:space="preserve"> </w:t>
      </w:r>
      <w:r w:rsidRPr="0087741A">
        <w:rPr>
          <w:rFonts w:asciiTheme="minorBidi" w:hAnsiTheme="minorBidi" w:cstheme="minorBidi"/>
          <w:sz w:val="28"/>
        </w:rPr>
        <w:t>(“</w:t>
      </w:r>
      <w:r w:rsidRPr="004872EC">
        <w:rPr>
          <w:rFonts w:asciiTheme="minorBidi" w:hAnsiTheme="minorBidi" w:cstheme="minorBidi"/>
          <w:b/>
          <w:bCs/>
          <w:sz w:val="28"/>
          <w:cs/>
        </w:rPr>
        <w:t>กองทรัสต์</w:t>
      </w:r>
      <w:r w:rsidRPr="0087741A">
        <w:rPr>
          <w:rFonts w:asciiTheme="minorBidi" w:hAnsiTheme="minorBidi" w:cstheme="minorBidi"/>
          <w:sz w:val="28"/>
        </w:rPr>
        <w:t>”</w:t>
      </w:r>
      <w:r w:rsidRPr="0087741A">
        <w:rPr>
          <w:rFonts w:asciiTheme="minorBidi" w:hAnsiTheme="minorBidi" w:cstheme="minorBidi"/>
          <w:sz w:val="28"/>
          <w:cs/>
        </w:rPr>
        <w:t xml:space="preserve"> หรือ </w:t>
      </w:r>
      <w:r w:rsidRPr="0087741A">
        <w:rPr>
          <w:rFonts w:asciiTheme="minorBidi" w:hAnsiTheme="minorBidi" w:cstheme="minorBidi"/>
          <w:sz w:val="28"/>
        </w:rPr>
        <w:t>“</w:t>
      </w:r>
      <w:r w:rsidRPr="004872EC">
        <w:rPr>
          <w:rFonts w:asciiTheme="minorBidi" w:hAnsiTheme="minorBidi" w:cstheme="minorBidi"/>
          <w:b/>
          <w:bCs/>
          <w:sz w:val="28"/>
          <w:cs/>
        </w:rPr>
        <w:t xml:space="preserve">กองทรัสต์ </w:t>
      </w:r>
      <w:r w:rsidR="006619EA" w:rsidRPr="004872EC">
        <w:rPr>
          <w:rFonts w:asciiTheme="minorBidi" w:hAnsiTheme="minorBidi" w:cstheme="minorBidi"/>
          <w:b/>
          <w:bCs/>
          <w:sz w:val="28"/>
        </w:rPr>
        <w:t>ISSARA</w:t>
      </w:r>
      <w:r w:rsidRPr="0087741A">
        <w:rPr>
          <w:rFonts w:asciiTheme="minorBidi" w:hAnsiTheme="minorBidi" w:cstheme="minorBidi"/>
          <w:sz w:val="28"/>
        </w:rPr>
        <w:t xml:space="preserve">”) </w:t>
      </w:r>
      <w:r w:rsidR="007A4A63">
        <w:rPr>
          <w:rFonts w:asciiTheme="minorBidi" w:hAnsiTheme="minorBidi" w:cstheme="minorBidi" w:hint="cs"/>
          <w:sz w:val="28"/>
          <w:cs/>
        </w:rPr>
        <w:t>จัดตั้ง</w:t>
      </w:r>
      <w:r w:rsidR="00B57F57" w:rsidRPr="0087741A">
        <w:rPr>
          <w:rFonts w:asciiTheme="minorBidi" w:hAnsiTheme="minorBidi" w:cstheme="minorBidi"/>
          <w:sz w:val="28"/>
          <w:cs/>
        </w:rPr>
        <w:t>ขึ้น</w:t>
      </w:r>
      <w:r w:rsidR="007A4A63" w:rsidRPr="007A4A63">
        <w:rPr>
          <w:rFonts w:asciiTheme="minorBidi" w:hAnsiTheme="minorBidi"/>
          <w:sz w:val="28"/>
          <w:cs/>
        </w:rPr>
        <w:t>โดยมีวัตถุประสงค์เพื่อการลงทุนในอสังหาริมทรัพย์</w:t>
      </w:r>
      <w:r w:rsidR="006619EA">
        <w:rPr>
          <w:cs/>
        </w:rPr>
        <w:t>และ</w:t>
      </w:r>
      <w:r w:rsidR="00FD0E9A">
        <w:rPr>
          <w:rFonts w:hint="cs"/>
          <w:cs/>
        </w:rPr>
        <w:t>/หรือ</w:t>
      </w:r>
      <w:r w:rsidR="006619EA">
        <w:rPr>
          <w:cs/>
        </w:rPr>
        <w:t xml:space="preserve">สิทธิการเช่าอสังหาริมทรัพย์ (รวมถึงสิทธิการเช่าช่วงอสังหาริมทรัพย์) (ถ้ามี)  ซึ่งรวมถึงสิ่งปลูกสร้างและทรัพย์สินอื่น ๆ อันเป็นส่วนควบของอสังหาริมทรัพย์ เครื่องมือ อุปกรณ์ งานระบบในอาคาร และทรัพย์สินอื่นที่เกี่ยวข้อง เกี่ยวเนื่อง และจำเป็นต่อการใช้ประโยชน์ของอสังหาริมทรัพย์ดังกล่าว โดยประเภททรัพย์สินที่กองทรัสต์จะลงทุน จะรวมถึงแต่ไม่จำกัดเพียง อาคารซึ่งมีพื้นที่ให้เช่าเพื่อเป็นสำนักงานเป็นหลักและทรัพย์สินเพื่อการพาณิชย์ ห้องชุดสำนักงาน และห้องชุดพาณิชยกรรม เป็นต้น </w:t>
      </w:r>
      <w:r w:rsidR="008F32A7" w:rsidRPr="00676A13">
        <w:rPr>
          <w:rFonts w:asciiTheme="minorBidi" w:hAnsiTheme="minorBidi" w:cstheme="minorBidi"/>
          <w:sz w:val="28"/>
          <w:cs/>
        </w:rPr>
        <w:t>โดยมุ่งหวังที่จะสร้างผลตอบแทนให้แก่</w:t>
      </w:r>
      <w:r w:rsidR="00886F9E">
        <w:rPr>
          <w:rFonts w:asciiTheme="minorBidi" w:hAnsiTheme="minorBidi" w:cstheme="minorBidi"/>
          <w:sz w:val="28"/>
        </w:rPr>
        <w:br/>
      </w:r>
      <w:r w:rsidR="008F32A7" w:rsidRPr="00676A13">
        <w:rPr>
          <w:rFonts w:asciiTheme="minorBidi" w:hAnsiTheme="minorBidi" w:cstheme="minorBidi"/>
          <w:sz w:val="28"/>
          <w:cs/>
        </w:rPr>
        <w:t>ผู้ถือหน่วยทรัสต์อย่างต่อเนื่องในระยะยาว อีกทั้งกองทรัสต์มีจุดมุ่งหมายที่จะลงทุนในทรัพย์สินเพิ่มเติมเพื่อการเติบโตอย่าง</w:t>
      </w:r>
      <w:r w:rsidR="00B56A23" w:rsidRPr="00676A13">
        <w:rPr>
          <w:rFonts w:asciiTheme="minorBidi" w:hAnsiTheme="minorBidi" w:cstheme="minorBidi"/>
          <w:sz w:val="28"/>
          <w:cs/>
        </w:rPr>
        <w:t>ต่อเนื่องของฐานรายได้ของกองทรัสต์ รวมถึงการลงทุนในทรัพย์สินอื่น และ/หรือ หลักทรัพย์อื่น และ/หรือ การหา</w:t>
      </w:r>
      <w:r w:rsidR="000A060B">
        <w:rPr>
          <w:rFonts w:asciiTheme="minorBidi" w:hAnsiTheme="minorBidi" w:cstheme="minorBidi"/>
          <w:sz w:val="28"/>
        </w:rPr>
        <w:br/>
      </w:r>
      <w:r w:rsidR="00B56A23" w:rsidRPr="00676A13">
        <w:rPr>
          <w:rFonts w:asciiTheme="minorBidi" w:hAnsiTheme="minorBidi" w:cstheme="minorBidi"/>
          <w:sz w:val="28"/>
          <w:cs/>
        </w:rPr>
        <w:t>ดอกผลอื่นโดยวิธีอื่นใด ตามที่กฎหมายหลักทรัพย์ และ/หรือ กฎหมายอื่นใดที่เกี่ยวข้องกำหนด</w:t>
      </w:r>
      <w:r w:rsidR="00B56A23" w:rsidRPr="0087741A">
        <w:rPr>
          <w:rFonts w:asciiTheme="minorBidi" w:hAnsiTheme="minorBidi" w:cstheme="minorBidi"/>
          <w:sz w:val="28"/>
          <w:cs/>
        </w:rPr>
        <w:t xml:space="preserve"> </w:t>
      </w:r>
    </w:p>
    <w:p w14:paraId="47989AE8" w14:textId="77777777" w:rsidR="00B56A23" w:rsidRPr="00B56A23" w:rsidRDefault="00B56A23" w:rsidP="004872EC">
      <w:pPr>
        <w:spacing w:line="276" w:lineRule="auto"/>
        <w:rPr>
          <w:rFonts w:asciiTheme="minorBidi" w:hAnsiTheme="minorBidi" w:cstheme="minorBidi"/>
          <w:sz w:val="28"/>
        </w:rPr>
      </w:pPr>
    </w:p>
    <w:p w14:paraId="2653E107" w14:textId="3F650363" w:rsidR="00640BF2" w:rsidRPr="0087741A" w:rsidRDefault="00640BF2" w:rsidP="004872EC">
      <w:pPr>
        <w:pStyle w:val="Heading2"/>
        <w:spacing w:line="276" w:lineRule="auto"/>
        <w:ind w:left="0" w:firstLine="0"/>
        <w:rPr>
          <w:rFonts w:cstheme="minorBidi"/>
        </w:rPr>
      </w:pPr>
      <w:r w:rsidRPr="0087741A">
        <w:rPr>
          <w:rFonts w:cstheme="minorBidi"/>
          <w:cs/>
        </w:rPr>
        <w:lastRenderedPageBreak/>
        <w:t>โครงสร้างของการบริหารจัดการกองทรัสต์</w:t>
      </w:r>
    </w:p>
    <w:p w14:paraId="76803338" w14:textId="2C1EC2AA" w:rsidR="0035527A" w:rsidRDefault="0035527A" w:rsidP="004872EC">
      <w:pPr>
        <w:keepNext/>
        <w:spacing w:before="100" w:beforeAutospacing="1" w:after="120" w:line="276" w:lineRule="auto"/>
        <w:ind w:left="0" w:firstLine="0"/>
        <w:rPr>
          <w:rFonts w:asciiTheme="minorBidi" w:hAnsiTheme="minorBidi" w:cstheme="minorBidi"/>
          <w:sz w:val="28"/>
          <w:cs/>
        </w:rPr>
      </w:pPr>
      <w:r w:rsidRPr="0087741A">
        <w:rPr>
          <w:rFonts w:asciiTheme="minorBidi" w:hAnsiTheme="minorBidi" w:cstheme="minorBidi"/>
          <w:sz w:val="28"/>
          <w:cs/>
        </w:rPr>
        <w:t>โครงสร้างการลงทุนและการจัดหาผลประโยชน์</w:t>
      </w:r>
      <w:r w:rsidR="00CD15E2" w:rsidRPr="00E453EB">
        <w:rPr>
          <w:rFonts w:asciiTheme="minorBidi" w:hAnsiTheme="minorBidi"/>
          <w:sz w:val="28"/>
          <w:cs/>
        </w:rPr>
        <w:t>ในทรัพย์สินหลัก</w:t>
      </w:r>
      <w:r w:rsidRPr="0087741A">
        <w:rPr>
          <w:rFonts w:asciiTheme="minorBidi" w:hAnsiTheme="minorBidi" w:cstheme="minorBidi"/>
          <w:sz w:val="28"/>
          <w:cs/>
        </w:rPr>
        <w:t>ของกองทรัสต์ สามารถสรุปได้ดังต่อไปนี้</w:t>
      </w:r>
    </w:p>
    <w:p w14:paraId="2CCA75E1" w14:textId="331EBC84" w:rsidR="000B26F1" w:rsidRPr="000C19F1" w:rsidRDefault="000C19F1" w:rsidP="004872EC">
      <w:pPr>
        <w:keepNext/>
        <w:spacing w:before="100" w:beforeAutospacing="1" w:after="120" w:line="276" w:lineRule="auto"/>
        <w:ind w:left="0" w:firstLine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noProof/>
          <w:sz w:val="28"/>
        </w:rPr>
        <w:drawing>
          <wp:inline distT="0" distB="0" distL="0" distR="0" wp14:anchorId="345E15E2" wp14:editId="0F2DA84C">
            <wp:extent cx="5731510" cy="4676960"/>
            <wp:effectExtent l="0" t="0" r="2540" b="9525"/>
            <wp:docPr id="502411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E4458" w14:textId="4691E833" w:rsidR="00EF0740" w:rsidRPr="00E621CC" w:rsidRDefault="00EF0740" w:rsidP="004872EC">
      <w:pPr>
        <w:spacing w:before="0" w:line="276" w:lineRule="auto"/>
        <w:ind w:left="0"/>
        <w:jc w:val="thaiDistribute"/>
        <w:rPr>
          <w:rFonts w:asciiTheme="minorBidi" w:hAnsiTheme="minorBidi" w:cstheme="minorBidi"/>
          <w:sz w:val="28"/>
          <w:cs/>
        </w:rPr>
      </w:pPr>
      <w:r w:rsidRPr="00B56A23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8E3D36">
        <w:rPr>
          <w:rFonts w:asciiTheme="minorBidi" w:hAnsiTheme="minorBidi" w:cstheme="minorBidi"/>
          <w:sz w:val="28"/>
        </w:rPr>
        <w:t xml:space="preserve"> </w:t>
      </w:r>
      <w:r w:rsidR="008E3D36">
        <w:rPr>
          <w:rFonts w:asciiTheme="minorBidi" w:hAnsiTheme="minorBidi" w:cstheme="minorBidi" w:hint="cs"/>
          <w:sz w:val="28"/>
          <w:cs/>
        </w:rPr>
        <w:t>หรือ</w:t>
      </w:r>
      <w:r w:rsidRPr="00B56A23">
        <w:rPr>
          <w:rFonts w:asciiTheme="minorBidi" w:hAnsiTheme="minorBidi" w:cstheme="minorBidi"/>
          <w:sz w:val="28"/>
          <w:cs/>
        </w:rPr>
        <w:t xml:space="preserve"> </w:t>
      </w:r>
      <w:r w:rsidR="00567FF2" w:rsidRPr="00513330">
        <w:rPr>
          <w:rFonts w:ascii="Cordia New" w:hAnsi="Cordia New"/>
          <w:sz w:val="28"/>
          <w:cs/>
        </w:rPr>
        <w:t>บริษัท ชาญอิสสระ รีท แมเนจเมนท์ จำกัด</w:t>
      </w:r>
      <w:r w:rsidR="00567FF2">
        <w:rPr>
          <w:rFonts w:ascii="Cordia New" w:hAnsi="Cordia New"/>
          <w:sz w:val="28"/>
        </w:rPr>
        <w:t xml:space="preserve"> (“</w:t>
      </w:r>
      <w:r w:rsidR="00567FF2" w:rsidRPr="004872EC">
        <w:rPr>
          <w:rFonts w:ascii="Cordia New" w:hAnsi="Cordia New"/>
          <w:b/>
          <w:bCs/>
          <w:sz w:val="28"/>
        </w:rPr>
        <w:t>CIRM</w:t>
      </w:r>
      <w:r w:rsidR="00567FF2">
        <w:rPr>
          <w:rFonts w:ascii="Cordia New" w:hAnsi="Cordia New"/>
          <w:sz w:val="28"/>
        </w:rPr>
        <w:t>”)</w:t>
      </w:r>
      <w:r w:rsidRPr="00B56A23">
        <w:rPr>
          <w:rFonts w:asciiTheme="minorBidi" w:hAnsiTheme="minorBidi" w:cstheme="minorBidi"/>
          <w:sz w:val="28"/>
        </w:rPr>
        <w:t xml:space="preserve"> </w:t>
      </w:r>
      <w:r w:rsidRPr="00B56A23">
        <w:rPr>
          <w:rFonts w:asciiTheme="minorBidi" w:hAnsiTheme="minorBidi" w:cstheme="minorBidi"/>
          <w:sz w:val="28"/>
          <w:cs/>
        </w:rPr>
        <w:t xml:space="preserve">มีผู้ถือหุ้นรายใหญ่รายเดียว </w:t>
      </w:r>
      <w:r w:rsidR="00386CF9">
        <w:rPr>
          <w:rFonts w:asciiTheme="minorBidi" w:hAnsiTheme="minorBidi" w:cstheme="minorBidi"/>
          <w:sz w:val="28"/>
        </w:rPr>
        <w:br/>
      </w:r>
      <w:r w:rsidRPr="00B56A23">
        <w:rPr>
          <w:rFonts w:asciiTheme="minorBidi" w:hAnsiTheme="minorBidi" w:cstheme="minorBidi"/>
          <w:sz w:val="28"/>
          <w:cs/>
        </w:rPr>
        <w:t xml:space="preserve">คือ </w:t>
      </w:r>
      <w:r w:rsidR="00821D66" w:rsidRPr="00B56A23">
        <w:rPr>
          <w:rFonts w:asciiTheme="minorBidi" w:hAnsiTheme="minorBidi"/>
          <w:sz w:val="28"/>
          <w:cs/>
        </w:rPr>
        <w:t>บริษัท ชาญอิสสระ ดีเวล็อปเมนท์ จ</w:t>
      </w:r>
      <w:r w:rsidR="00821D66" w:rsidRPr="00B56A23">
        <w:rPr>
          <w:rFonts w:asciiTheme="minorBidi" w:hAnsiTheme="minorBidi" w:hint="cs"/>
          <w:sz w:val="28"/>
          <w:cs/>
        </w:rPr>
        <w:t>ำ</w:t>
      </w:r>
      <w:r w:rsidR="00821D66" w:rsidRPr="00B56A23">
        <w:rPr>
          <w:rFonts w:asciiTheme="minorBidi" w:hAnsiTheme="minorBidi"/>
          <w:sz w:val="28"/>
          <w:cs/>
        </w:rPr>
        <w:t>กัด (มหาชน)</w:t>
      </w:r>
      <w:r w:rsidR="00821D66" w:rsidRPr="00B56A23">
        <w:rPr>
          <w:rFonts w:asciiTheme="minorBidi" w:hAnsiTheme="minorBidi"/>
          <w:sz w:val="28"/>
          <w:szCs w:val="22"/>
          <w:cs/>
        </w:rPr>
        <w:t xml:space="preserve"> </w:t>
      </w:r>
      <w:r w:rsidRPr="00B56A23">
        <w:rPr>
          <w:rFonts w:asciiTheme="minorBidi" w:hAnsiTheme="minorBidi" w:cstheme="minorBidi"/>
          <w:sz w:val="28"/>
          <w:cs/>
        </w:rPr>
        <w:t>(“</w:t>
      </w:r>
      <w:r w:rsidR="00821D66" w:rsidRPr="004872EC">
        <w:rPr>
          <w:rFonts w:asciiTheme="minorBidi" w:hAnsiTheme="minorBidi" w:cstheme="minorBidi"/>
          <w:b/>
          <w:bCs/>
          <w:sz w:val="28"/>
        </w:rPr>
        <w:t>CID</w:t>
      </w:r>
      <w:r w:rsidRPr="00567FF2">
        <w:rPr>
          <w:rFonts w:asciiTheme="minorBidi" w:hAnsiTheme="minorBidi" w:cstheme="minorBidi"/>
          <w:sz w:val="28"/>
        </w:rPr>
        <w:t>”)</w:t>
      </w:r>
      <w:r w:rsidRPr="00B56A23">
        <w:rPr>
          <w:rFonts w:asciiTheme="minorBidi" w:hAnsiTheme="minorBidi" w:cstheme="minorBidi"/>
          <w:sz w:val="28"/>
        </w:rPr>
        <w:t xml:space="preserve"> </w:t>
      </w:r>
      <w:r w:rsidR="00703A12" w:rsidRPr="000E355B">
        <w:rPr>
          <w:rFonts w:asciiTheme="minorBidi" w:hAnsiTheme="minorBidi" w:cstheme="minorBidi"/>
          <w:sz w:val="28"/>
          <w:cs/>
        </w:rPr>
        <w:t>ซึ่งถือหุ้นของ</w:t>
      </w:r>
      <w:r w:rsidR="00703A12" w:rsidRPr="00B56A23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703A12" w:rsidRPr="000E355B">
        <w:rPr>
          <w:rFonts w:asciiTheme="minorBidi" w:hAnsiTheme="minorBidi" w:cstheme="minorBidi"/>
          <w:sz w:val="28"/>
          <w:cs/>
        </w:rPr>
        <w:t>คิดเป็นร้อยละ</w:t>
      </w:r>
      <w:r w:rsidR="00703A12" w:rsidRPr="000E355B">
        <w:rPr>
          <w:rFonts w:asciiTheme="minorBidi" w:hAnsiTheme="minorBidi" w:cstheme="minorBidi"/>
          <w:sz w:val="28"/>
        </w:rPr>
        <w:t xml:space="preserve"> 99.99</w:t>
      </w:r>
      <w:r w:rsidR="00703A12" w:rsidRPr="000E355B">
        <w:rPr>
          <w:rFonts w:asciiTheme="minorBidi" w:hAnsiTheme="minorBidi" w:cstheme="minorBidi"/>
          <w:sz w:val="28"/>
          <w:cs/>
        </w:rPr>
        <w:t xml:space="preserve"> </w:t>
      </w:r>
      <w:r w:rsidR="00386CF9">
        <w:rPr>
          <w:rFonts w:asciiTheme="minorBidi" w:hAnsiTheme="minorBidi" w:cstheme="minorBidi"/>
          <w:sz w:val="28"/>
        </w:rPr>
        <w:br/>
      </w:r>
      <w:r w:rsidR="00703A12" w:rsidRPr="000E355B">
        <w:rPr>
          <w:rFonts w:asciiTheme="minorBidi" w:hAnsiTheme="minorBidi" w:cstheme="minorBidi"/>
          <w:sz w:val="28"/>
          <w:cs/>
        </w:rPr>
        <w:t xml:space="preserve">ของจำนวนหุ้นที่ชำระแล้วทั้งหมด </w:t>
      </w:r>
      <w:r w:rsidRPr="00B56A23">
        <w:rPr>
          <w:rFonts w:asciiTheme="minorBidi" w:hAnsiTheme="minorBidi" w:cstheme="minorBidi"/>
          <w:sz w:val="28"/>
          <w:cs/>
        </w:rPr>
        <w:t xml:space="preserve">(ข้อมูล ณ วันที่ </w:t>
      </w:r>
      <w:r w:rsidR="003D38BA" w:rsidRPr="00B56A23">
        <w:rPr>
          <w:rFonts w:asciiTheme="minorBidi" w:hAnsiTheme="minorBidi" w:cstheme="minorBidi"/>
          <w:sz w:val="28"/>
        </w:rPr>
        <w:t xml:space="preserve">31 </w:t>
      </w:r>
      <w:r w:rsidR="0086152E" w:rsidRPr="00B56A23">
        <w:rPr>
          <w:rFonts w:asciiTheme="minorBidi" w:hAnsiTheme="minorBidi" w:cstheme="minorBidi" w:hint="cs"/>
          <w:sz w:val="28"/>
          <w:cs/>
        </w:rPr>
        <w:t>พฤษภาคม</w:t>
      </w:r>
      <w:r w:rsidRPr="00B56A23">
        <w:rPr>
          <w:rFonts w:asciiTheme="minorBidi" w:hAnsiTheme="minorBidi" w:cstheme="minorBidi"/>
          <w:sz w:val="28"/>
          <w:cs/>
        </w:rPr>
        <w:t xml:space="preserve"> </w:t>
      </w:r>
      <w:r w:rsidR="003D38BA" w:rsidRPr="00B56A23">
        <w:rPr>
          <w:rFonts w:asciiTheme="minorBidi" w:hAnsiTheme="minorBidi" w:cstheme="minorBidi"/>
          <w:sz w:val="28"/>
        </w:rPr>
        <w:t>256</w:t>
      </w:r>
      <w:r w:rsidR="0086152E" w:rsidRPr="00B56A23">
        <w:rPr>
          <w:rFonts w:asciiTheme="minorBidi" w:hAnsiTheme="minorBidi" w:cstheme="minorBidi"/>
          <w:sz w:val="28"/>
        </w:rPr>
        <w:t>7</w:t>
      </w:r>
      <w:r w:rsidRPr="00B56A23">
        <w:rPr>
          <w:rFonts w:asciiTheme="minorBidi" w:hAnsiTheme="minorBidi" w:cstheme="minorBidi"/>
          <w:sz w:val="28"/>
          <w:cs/>
        </w:rPr>
        <w:t xml:space="preserve">) นอกจากนี้ </w:t>
      </w:r>
      <w:r w:rsidR="007F70D6" w:rsidRPr="00B56A23">
        <w:rPr>
          <w:rFonts w:asciiTheme="minorBidi" w:hAnsiTheme="minorBidi" w:cstheme="minorBidi"/>
          <w:sz w:val="28"/>
        </w:rPr>
        <w:t>CID</w:t>
      </w:r>
      <w:r w:rsidRPr="00B56A23">
        <w:rPr>
          <w:rFonts w:asciiTheme="minorBidi" w:hAnsiTheme="minorBidi" w:cstheme="minorBidi"/>
          <w:sz w:val="28"/>
        </w:rPr>
        <w:t xml:space="preserve"> </w:t>
      </w:r>
      <w:r w:rsidR="004E4A2A">
        <w:rPr>
          <w:rFonts w:asciiTheme="minorBidi" w:hAnsiTheme="minorBidi" w:cstheme="minorBidi" w:hint="cs"/>
          <w:sz w:val="28"/>
          <w:cs/>
        </w:rPr>
        <w:t>จะเข้า</w:t>
      </w:r>
      <w:r w:rsidRPr="00B56A23">
        <w:rPr>
          <w:rFonts w:asciiTheme="minorBidi" w:hAnsiTheme="minorBidi" w:cstheme="minorBidi"/>
          <w:sz w:val="28"/>
          <w:cs/>
        </w:rPr>
        <w:t>เป็นผู้ถือหน่วยทรัสต์</w:t>
      </w:r>
      <w:r w:rsidR="000A726D">
        <w:rPr>
          <w:rFonts w:asciiTheme="minorBidi" w:hAnsiTheme="minorBidi" w:cstheme="minorBidi"/>
          <w:sz w:val="28"/>
          <w:cs/>
        </w:rPr>
        <w:br/>
      </w:r>
      <w:r w:rsidRPr="00B56A23">
        <w:rPr>
          <w:rFonts w:asciiTheme="minorBidi" w:hAnsiTheme="minorBidi" w:cstheme="minorBidi"/>
          <w:sz w:val="28"/>
          <w:cs/>
        </w:rPr>
        <w:t>รายใหญ่รายหนึ่งของกองทรัสต์</w:t>
      </w:r>
      <w:r w:rsidR="004E4A2A">
        <w:rPr>
          <w:rFonts w:asciiTheme="minorBidi" w:hAnsiTheme="minorBidi" w:cstheme="minorBidi" w:hint="cs"/>
          <w:sz w:val="28"/>
          <w:cs/>
        </w:rPr>
        <w:t>ภายหลังการแปลงสภาพกองทุนรวมเป็นกองทรัสต์</w:t>
      </w:r>
      <w:r w:rsidRPr="00B56A23">
        <w:rPr>
          <w:rFonts w:asciiTheme="minorBidi" w:hAnsiTheme="minorBidi" w:cstheme="minorBidi"/>
          <w:sz w:val="28"/>
          <w:cs/>
        </w:rPr>
        <w:t xml:space="preserve"> คิดเป็นสัดส่วนร้อยละ </w:t>
      </w:r>
      <w:r w:rsidR="0086152E" w:rsidRPr="00B56A23">
        <w:rPr>
          <w:rFonts w:asciiTheme="minorBidi" w:hAnsiTheme="minorBidi" w:cstheme="minorBidi"/>
          <w:sz w:val="28"/>
        </w:rPr>
        <w:t xml:space="preserve">17.56 </w:t>
      </w:r>
      <w:r w:rsidR="000A726D">
        <w:rPr>
          <w:rFonts w:asciiTheme="minorBidi" w:hAnsiTheme="minorBidi" w:cstheme="minorBidi"/>
          <w:sz w:val="28"/>
          <w:cs/>
        </w:rPr>
        <w:br/>
      </w:r>
      <w:r w:rsidRPr="00B56A23">
        <w:rPr>
          <w:rFonts w:asciiTheme="minorBidi" w:hAnsiTheme="minorBidi" w:cstheme="minorBidi"/>
          <w:sz w:val="28"/>
          <w:cs/>
        </w:rPr>
        <w:t>ของจำนวนหน่วยทรัสต์ที่จำหน่ายได้แล้วทั้งหมด (ข้อมูล ณ วันที่</w:t>
      </w:r>
      <w:r w:rsidR="00EA4C18" w:rsidRPr="00B56A23">
        <w:rPr>
          <w:rFonts w:asciiTheme="minorBidi" w:hAnsiTheme="minorBidi" w:cstheme="minorBidi" w:hint="cs"/>
          <w:sz w:val="28"/>
          <w:cs/>
        </w:rPr>
        <w:t xml:space="preserve"> </w:t>
      </w:r>
      <w:r w:rsidR="0086152E" w:rsidRPr="00B56A23">
        <w:rPr>
          <w:rFonts w:asciiTheme="minorBidi" w:hAnsiTheme="minorBidi" w:cstheme="minorBidi"/>
          <w:sz w:val="28"/>
        </w:rPr>
        <w:t xml:space="preserve">3 </w:t>
      </w:r>
      <w:r w:rsidR="0086152E" w:rsidRPr="00B56A23">
        <w:rPr>
          <w:rFonts w:asciiTheme="minorBidi" w:hAnsiTheme="minorBidi" w:cstheme="minorBidi" w:hint="cs"/>
          <w:sz w:val="28"/>
          <w:cs/>
        </w:rPr>
        <w:t>กรกฎาคม</w:t>
      </w:r>
      <w:r w:rsidR="00AC7EC9" w:rsidRPr="00B56A23">
        <w:rPr>
          <w:rFonts w:asciiTheme="minorBidi" w:hAnsiTheme="minorBidi" w:cstheme="minorBidi" w:hint="cs"/>
          <w:sz w:val="28"/>
          <w:cs/>
        </w:rPr>
        <w:t xml:space="preserve"> </w:t>
      </w:r>
      <w:r w:rsidR="00AC7EC9" w:rsidRPr="00B56A23">
        <w:rPr>
          <w:rFonts w:asciiTheme="minorBidi" w:hAnsiTheme="minorBidi" w:cstheme="minorBidi"/>
          <w:sz w:val="28"/>
        </w:rPr>
        <w:t>256</w:t>
      </w:r>
      <w:r w:rsidR="0086152E" w:rsidRPr="00B56A23">
        <w:rPr>
          <w:rFonts w:asciiTheme="minorBidi" w:hAnsiTheme="minorBidi" w:cstheme="minorBidi" w:hint="cs"/>
          <w:sz w:val="28"/>
          <w:cs/>
        </w:rPr>
        <w:t>7</w:t>
      </w:r>
      <w:r w:rsidRPr="00B56A23">
        <w:rPr>
          <w:rFonts w:asciiTheme="minorBidi" w:hAnsiTheme="minorBidi" w:cstheme="minorBidi"/>
          <w:sz w:val="28"/>
        </w:rPr>
        <w:t>)</w:t>
      </w:r>
      <w:r w:rsidRPr="00E621CC">
        <w:rPr>
          <w:rFonts w:asciiTheme="minorBidi" w:hAnsiTheme="minorBidi" w:cstheme="minorBidi"/>
          <w:sz w:val="28"/>
          <w:cs/>
        </w:rPr>
        <w:t xml:space="preserve"> </w:t>
      </w:r>
    </w:p>
    <w:p w14:paraId="6FB863EF" w14:textId="28892D3C" w:rsidR="00C2038F" w:rsidRPr="0087741A" w:rsidRDefault="00C2038F" w:rsidP="004872EC">
      <w:pPr>
        <w:spacing w:before="100" w:beforeAutospacing="1" w:after="120" w:line="276" w:lineRule="auto"/>
        <w:ind w:left="0" w:firstLine="0"/>
        <w:jc w:val="thaiDistribute"/>
        <w:rPr>
          <w:rFonts w:asciiTheme="minorBidi" w:hAnsiTheme="minorBidi" w:cstheme="minorBidi"/>
          <w:sz w:val="28"/>
        </w:rPr>
      </w:pPr>
    </w:p>
    <w:sectPr w:rsidR="00C2038F" w:rsidRPr="0087741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EBFDE" w14:textId="77777777" w:rsidR="00E04488" w:rsidRDefault="00E04488" w:rsidP="00634747">
      <w:pPr>
        <w:spacing w:before="0"/>
      </w:pPr>
      <w:r>
        <w:separator/>
      </w:r>
    </w:p>
  </w:endnote>
  <w:endnote w:type="continuationSeparator" w:id="0">
    <w:p w14:paraId="63EF06A5" w14:textId="77777777" w:rsidR="00E04488" w:rsidRDefault="00E04488" w:rsidP="00634747">
      <w:pPr>
        <w:spacing w:before="0"/>
      </w:pPr>
      <w:r>
        <w:continuationSeparator/>
      </w:r>
    </w:p>
  </w:endnote>
  <w:endnote w:type="continuationNotice" w:id="1">
    <w:p w14:paraId="76ED4299" w14:textId="77777777" w:rsidR="00E04488" w:rsidRDefault="00E044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2A646412" w:rsidR="0001726B" w:rsidRPr="0001726B" w:rsidRDefault="0001726B" w:rsidP="0001726B">
    <w:pPr>
      <w:pStyle w:val="Footer"/>
      <w:ind w:hanging="720"/>
      <w:jc w:val="center"/>
      <w:rPr>
        <w:rFonts w:asciiTheme="minorBidi" w:hAnsiTheme="minorBidi" w:cstheme="minorBidi"/>
        <w:sz w:val="28"/>
      </w:rPr>
    </w:pPr>
    <w:bookmarkStart w:id="1" w:name="_Hlk171437857"/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BB20A1">
      <w:rPr>
        <w:rFonts w:asciiTheme="minorBidi" w:hAnsiTheme="minorBidi" w:cstheme="minorBidi"/>
        <w:sz w:val="28"/>
      </w:rPr>
      <w:t>.1</w:t>
    </w:r>
    <w:r w:rsidRPr="0001726B">
      <w:rPr>
        <w:rFonts w:asciiTheme="minorBidi" w:hAnsiTheme="minorBidi" w:cstheme="minorBidi"/>
        <w:sz w:val="28"/>
        <w:cs/>
      </w:rPr>
      <w:t xml:space="preserve"> หน้า</w:t>
    </w:r>
    <w:bookmarkEnd w:id="1"/>
    <w:r w:rsidRPr="0001726B">
      <w:rPr>
        <w:rFonts w:asciiTheme="minorBidi" w:hAnsiTheme="minorBidi" w:cstheme="minorBidi"/>
        <w:sz w:val="28"/>
        <w:cs/>
      </w:rPr>
      <w:t xml:space="preserve"> </w:t>
    </w:r>
    <w:r w:rsidRPr="0001726B"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C71527">
          <w:rPr>
            <w:rFonts w:asciiTheme="minorBidi" w:hAnsiTheme="minorBidi" w:cstheme="minorBidi"/>
            <w:sz w:val="28"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 w:rsidRPr="0001726B">
          <w:rPr>
            <w:rFonts w:asciiTheme="minorBidi" w:hAnsiTheme="minorBidi" w:cstheme="minorBidi"/>
            <w:noProof/>
            <w:sz w:val="28"/>
          </w:rPr>
          <w:t>2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288C1346" w14:textId="79C35341" w:rsidR="0001726B" w:rsidRDefault="00017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9997" w14:textId="77777777" w:rsidR="00E04488" w:rsidRDefault="00E04488" w:rsidP="00634747">
      <w:pPr>
        <w:spacing w:before="0"/>
      </w:pPr>
      <w:r>
        <w:separator/>
      </w:r>
    </w:p>
  </w:footnote>
  <w:footnote w:type="continuationSeparator" w:id="0">
    <w:p w14:paraId="3410A298" w14:textId="77777777" w:rsidR="00E04488" w:rsidRDefault="00E04488" w:rsidP="00634747">
      <w:pPr>
        <w:spacing w:before="0"/>
      </w:pPr>
      <w:r>
        <w:continuationSeparator/>
      </w:r>
    </w:p>
  </w:footnote>
  <w:footnote w:type="continuationNotice" w:id="1">
    <w:p w14:paraId="46145131" w14:textId="77777777" w:rsidR="00E04488" w:rsidRDefault="00E0448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8047" w14:textId="77777777" w:rsidR="00204EB0" w:rsidRPr="00204EB0" w:rsidRDefault="00204EB0" w:rsidP="00204EB0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bookmarkStart w:id="0" w:name="_Hlk171437781"/>
    <w:r w:rsidRPr="00204EB0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430E5972" w14:textId="0EE306E5" w:rsidR="00811EAD" w:rsidRPr="00811EAD" w:rsidRDefault="00204EB0" w:rsidP="00204EB0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04EB0">
      <w:rPr>
        <w:rFonts w:asciiTheme="minorBidi" w:hAnsiTheme="minorBidi" w:cstheme="minorBidi"/>
        <w:sz w:val="28"/>
      </w:rPr>
      <w:t>Issara Real Estate Investment Trust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6464"/>
    <w:multiLevelType w:val="multilevel"/>
    <w:tmpl w:val="53D8F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9936">
    <w:abstractNumId w:val="4"/>
  </w:num>
  <w:num w:numId="2" w16cid:durableId="78186525">
    <w:abstractNumId w:val="0"/>
  </w:num>
  <w:num w:numId="3" w16cid:durableId="1840267295">
    <w:abstractNumId w:val="9"/>
  </w:num>
  <w:num w:numId="4" w16cid:durableId="431631269">
    <w:abstractNumId w:val="8"/>
  </w:num>
  <w:num w:numId="5" w16cid:durableId="1765302045">
    <w:abstractNumId w:val="1"/>
  </w:num>
  <w:num w:numId="6" w16cid:durableId="358046599">
    <w:abstractNumId w:val="2"/>
  </w:num>
  <w:num w:numId="7" w16cid:durableId="1853715124">
    <w:abstractNumId w:val="6"/>
  </w:num>
  <w:num w:numId="8" w16cid:durableId="1407648257">
    <w:abstractNumId w:val="3"/>
  </w:num>
  <w:num w:numId="9" w16cid:durableId="1966616009">
    <w:abstractNumId w:val="10"/>
  </w:num>
  <w:num w:numId="10" w16cid:durableId="623199039">
    <w:abstractNumId w:val="7"/>
  </w:num>
  <w:num w:numId="11" w16cid:durableId="1254436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1726B"/>
    <w:rsid w:val="00032AF6"/>
    <w:rsid w:val="000362AD"/>
    <w:rsid w:val="000739B6"/>
    <w:rsid w:val="00090907"/>
    <w:rsid w:val="00093D7D"/>
    <w:rsid w:val="000A060B"/>
    <w:rsid w:val="000A0A6A"/>
    <w:rsid w:val="000A726D"/>
    <w:rsid w:val="000B26F1"/>
    <w:rsid w:val="000B59C9"/>
    <w:rsid w:val="000C19F1"/>
    <w:rsid w:val="0011074A"/>
    <w:rsid w:val="00115264"/>
    <w:rsid w:val="00116C47"/>
    <w:rsid w:val="001300D0"/>
    <w:rsid w:val="00137AFC"/>
    <w:rsid w:val="00141AE7"/>
    <w:rsid w:val="001431C0"/>
    <w:rsid w:val="00157587"/>
    <w:rsid w:val="001640FF"/>
    <w:rsid w:val="0016787D"/>
    <w:rsid w:val="00167E56"/>
    <w:rsid w:val="00172959"/>
    <w:rsid w:val="0019220A"/>
    <w:rsid w:val="001959F7"/>
    <w:rsid w:val="001D4A9A"/>
    <w:rsid w:val="001E229B"/>
    <w:rsid w:val="00204EB0"/>
    <w:rsid w:val="0021620F"/>
    <w:rsid w:val="002170D8"/>
    <w:rsid w:val="00221A37"/>
    <w:rsid w:val="00225B48"/>
    <w:rsid w:val="00227F4D"/>
    <w:rsid w:val="00230FE7"/>
    <w:rsid w:val="002515AC"/>
    <w:rsid w:val="00264157"/>
    <w:rsid w:val="0027526B"/>
    <w:rsid w:val="00285FD7"/>
    <w:rsid w:val="002A11F3"/>
    <w:rsid w:val="002B0FCE"/>
    <w:rsid w:val="002C7116"/>
    <w:rsid w:val="002E67E4"/>
    <w:rsid w:val="003011F0"/>
    <w:rsid w:val="00310BE8"/>
    <w:rsid w:val="003165E4"/>
    <w:rsid w:val="00331153"/>
    <w:rsid w:val="00333919"/>
    <w:rsid w:val="0033412F"/>
    <w:rsid w:val="0034160D"/>
    <w:rsid w:val="00341F3F"/>
    <w:rsid w:val="00342869"/>
    <w:rsid w:val="00343DAF"/>
    <w:rsid w:val="0035527A"/>
    <w:rsid w:val="00360CC7"/>
    <w:rsid w:val="003652F1"/>
    <w:rsid w:val="0038655C"/>
    <w:rsid w:val="00386CF9"/>
    <w:rsid w:val="003B1593"/>
    <w:rsid w:val="003D38BA"/>
    <w:rsid w:val="003D68A6"/>
    <w:rsid w:val="003E0E48"/>
    <w:rsid w:val="003E0F5F"/>
    <w:rsid w:val="00401DAE"/>
    <w:rsid w:val="00405AA6"/>
    <w:rsid w:val="00405B13"/>
    <w:rsid w:val="00410B86"/>
    <w:rsid w:val="00416D9F"/>
    <w:rsid w:val="00427E9E"/>
    <w:rsid w:val="004304E9"/>
    <w:rsid w:val="00443A66"/>
    <w:rsid w:val="0044423A"/>
    <w:rsid w:val="0045182E"/>
    <w:rsid w:val="00453DA5"/>
    <w:rsid w:val="00474B0F"/>
    <w:rsid w:val="00481FB2"/>
    <w:rsid w:val="004827CD"/>
    <w:rsid w:val="00486B1D"/>
    <w:rsid w:val="004872EC"/>
    <w:rsid w:val="00491515"/>
    <w:rsid w:val="00495483"/>
    <w:rsid w:val="004A0288"/>
    <w:rsid w:val="004A075E"/>
    <w:rsid w:val="004A255A"/>
    <w:rsid w:val="004A397F"/>
    <w:rsid w:val="004B124D"/>
    <w:rsid w:val="004E092B"/>
    <w:rsid w:val="004E4A2A"/>
    <w:rsid w:val="00500DF2"/>
    <w:rsid w:val="00517A5D"/>
    <w:rsid w:val="00522742"/>
    <w:rsid w:val="00526334"/>
    <w:rsid w:val="00526C3A"/>
    <w:rsid w:val="00532A0D"/>
    <w:rsid w:val="00535438"/>
    <w:rsid w:val="005371F2"/>
    <w:rsid w:val="00540295"/>
    <w:rsid w:val="005507A1"/>
    <w:rsid w:val="00561E16"/>
    <w:rsid w:val="00566146"/>
    <w:rsid w:val="00567FF2"/>
    <w:rsid w:val="005B3AAA"/>
    <w:rsid w:val="005B6E88"/>
    <w:rsid w:val="005E5776"/>
    <w:rsid w:val="00603922"/>
    <w:rsid w:val="006058EE"/>
    <w:rsid w:val="0062644D"/>
    <w:rsid w:val="0063458B"/>
    <w:rsid w:val="00634747"/>
    <w:rsid w:val="0063640F"/>
    <w:rsid w:val="006403DE"/>
    <w:rsid w:val="00640BF2"/>
    <w:rsid w:val="00644F4A"/>
    <w:rsid w:val="00654C13"/>
    <w:rsid w:val="006619EA"/>
    <w:rsid w:val="00663748"/>
    <w:rsid w:val="00667170"/>
    <w:rsid w:val="006719F3"/>
    <w:rsid w:val="00676A13"/>
    <w:rsid w:val="00677BAF"/>
    <w:rsid w:val="00692345"/>
    <w:rsid w:val="00694B78"/>
    <w:rsid w:val="006C08BB"/>
    <w:rsid w:val="006E3E89"/>
    <w:rsid w:val="006F2A5F"/>
    <w:rsid w:val="00700530"/>
    <w:rsid w:val="0070333C"/>
    <w:rsid w:val="00703A12"/>
    <w:rsid w:val="00723FEB"/>
    <w:rsid w:val="00726511"/>
    <w:rsid w:val="00733661"/>
    <w:rsid w:val="00755FB2"/>
    <w:rsid w:val="0077317E"/>
    <w:rsid w:val="00773481"/>
    <w:rsid w:val="00774917"/>
    <w:rsid w:val="0079137A"/>
    <w:rsid w:val="007A053F"/>
    <w:rsid w:val="007A1156"/>
    <w:rsid w:val="007A4A63"/>
    <w:rsid w:val="007B187A"/>
    <w:rsid w:val="007B6C78"/>
    <w:rsid w:val="007D16D7"/>
    <w:rsid w:val="007F70D6"/>
    <w:rsid w:val="00811EAD"/>
    <w:rsid w:val="00821D66"/>
    <w:rsid w:val="00823C45"/>
    <w:rsid w:val="00824EAC"/>
    <w:rsid w:val="00851BB9"/>
    <w:rsid w:val="0086152E"/>
    <w:rsid w:val="008637F2"/>
    <w:rsid w:val="0086696D"/>
    <w:rsid w:val="008725B8"/>
    <w:rsid w:val="00872BFC"/>
    <w:rsid w:val="0087741A"/>
    <w:rsid w:val="00886F9E"/>
    <w:rsid w:val="00890096"/>
    <w:rsid w:val="008A0B77"/>
    <w:rsid w:val="008C05C0"/>
    <w:rsid w:val="008D1F6C"/>
    <w:rsid w:val="008D21F9"/>
    <w:rsid w:val="008D332E"/>
    <w:rsid w:val="008D3C83"/>
    <w:rsid w:val="008E1E2D"/>
    <w:rsid w:val="008E2C3E"/>
    <w:rsid w:val="008E3D36"/>
    <w:rsid w:val="008E778A"/>
    <w:rsid w:val="008F32A7"/>
    <w:rsid w:val="009032B8"/>
    <w:rsid w:val="00904CF3"/>
    <w:rsid w:val="009225B2"/>
    <w:rsid w:val="00934525"/>
    <w:rsid w:val="0093477D"/>
    <w:rsid w:val="00962013"/>
    <w:rsid w:val="0096269A"/>
    <w:rsid w:val="00993096"/>
    <w:rsid w:val="00994B30"/>
    <w:rsid w:val="009A1FCF"/>
    <w:rsid w:val="009D713E"/>
    <w:rsid w:val="009D7C5A"/>
    <w:rsid w:val="009E11C3"/>
    <w:rsid w:val="009E2C3A"/>
    <w:rsid w:val="00A02830"/>
    <w:rsid w:val="00A07CDA"/>
    <w:rsid w:val="00A126A8"/>
    <w:rsid w:val="00A32C5F"/>
    <w:rsid w:val="00A372F1"/>
    <w:rsid w:val="00A373C1"/>
    <w:rsid w:val="00A4783C"/>
    <w:rsid w:val="00A5449D"/>
    <w:rsid w:val="00A633AF"/>
    <w:rsid w:val="00A84FD3"/>
    <w:rsid w:val="00AA488C"/>
    <w:rsid w:val="00AB732F"/>
    <w:rsid w:val="00AC1DCD"/>
    <w:rsid w:val="00AC2836"/>
    <w:rsid w:val="00AC7EC9"/>
    <w:rsid w:val="00AD0BC7"/>
    <w:rsid w:val="00AE7201"/>
    <w:rsid w:val="00B41225"/>
    <w:rsid w:val="00B4210D"/>
    <w:rsid w:val="00B555E5"/>
    <w:rsid w:val="00B56A23"/>
    <w:rsid w:val="00B57F57"/>
    <w:rsid w:val="00B615DC"/>
    <w:rsid w:val="00B83133"/>
    <w:rsid w:val="00B84AF3"/>
    <w:rsid w:val="00BB20A1"/>
    <w:rsid w:val="00BC091C"/>
    <w:rsid w:val="00BC7AEF"/>
    <w:rsid w:val="00BD0572"/>
    <w:rsid w:val="00C06668"/>
    <w:rsid w:val="00C07137"/>
    <w:rsid w:val="00C169D9"/>
    <w:rsid w:val="00C2038F"/>
    <w:rsid w:val="00C71527"/>
    <w:rsid w:val="00CA2E6A"/>
    <w:rsid w:val="00CA4136"/>
    <w:rsid w:val="00CA7BD8"/>
    <w:rsid w:val="00CB1D44"/>
    <w:rsid w:val="00CB4EA9"/>
    <w:rsid w:val="00CC60F7"/>
    <w:rsid w:val="00CC704A"/>
    <w:rsid w:val="00CC796E"/>
    <w:rsid w:val="00CD15E2"/>
    <w:rsid w:val="00CF5C50"/>
    <w:rsid w:val="00CF6A57"/>
    <w:rsid w:val="00D328AC"/>
    <w:rsid w:val="00D559E6"/>
    <w:rsid w:val="00D72F10"/>
    <w:rsid w:val="00D80581"/>
    <w:rsid w:val="00D95423"/>
    <w:rsid w:val="00D9715B"/>
    <w:rsid w:val="00DB275C"/>
    <w:rsid w:val="00DB481F"/>
    <w:rsid w:val="00DB7C93"/>
    <w:rsid w:val="00E015A0"/>
    <w:rsid w:val="00E04488"/>
    <w:rsid w:val="00E1277B"/>
    <w:rsid w:val="00E15FA9"/>
    <w:rsid w:val="00E228F1"/>
    <w:rsid w:val="00E3299B"/>
    <w:rsid w:val="00E3591B"/>
    <w:rsid w:val="00E36765"/>
    <w:rsid w:val="00E453EB"/>
    <w:rsid w:val="00E51D3E"/>
    <w:rsid w:val="00E5612A"/>
    <w:rsid w:val="00E621CC"/>
    <w:rsid w:val="00E63BAE"/>
    <w:rsid w:val="00E77563"/>
    <w:rsid w:val="00E77CAD"/>
    <w:rsid w:val="00E921F6"/>
    <w:rsid w:val="00EA4C18"/>
    <w:rsid w:val="00EB5647"/>
    <w:rsid w:val="00EE3986"/>
    <w:rsid w:val="00EF0740"/>
    <w:rsid w:val="00F03ECD"/>
    <w:rsid w:val="00F11A41"/>
    <w:rsid w:val="00F166A7"/>
    <w:rsid w:val="00F22315"/>
    <w:rsid w:val="00F25037"/>
    <w:rsid w:val="00F26461"/>
    <w:rsid w:val="00F26A85"/>
    <w:rsid w:val="00F41075"/>
    <w:rsid w:val="00F46A80"/>
    <w:rsid w:val="00F508F1"/>
    <w:rsid w:val="00F50A27"/>
    <w:rsid w:val="00F67B1C"/>
    <w:rsid w:val="00F769D6"/>
    <w:rsid w:val="00F97260"/>
    <w:rsid w:val="00FA0F6B"/>
    <w:rsid w:val="00FA210B"/>
    <w:rsid w:val="00FC4558"/>
    <w:rsid w:val="00FD0E9A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51D3E"/>
    <w:pPr>
      <w:keepNext/>
      <w:numPr>
        <w:ilvl w:val="1"/>
        <w:numId w:val="4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1D3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 P r o d u c t i o n ! 5 6 5 2 2 3 0 . 1 < / d o c u m e n t i d >  
     < s e n d e r i d > N A M I T A < / s e n d e r i d >  
     < s e n d e r e m a i l > n a m i t a . t @ m h m - g l o b a l . c o m < / s e n d e r e m a i l >  
     < l a s t m o d i f i e d > 2 0 2 4 - 0 7 - 3 1 T 2 1 : 2 8 : 0 0 . 0 0 0 0 0 0 0 + 0 7 : 0 0 < / l a s t m o d i f i e d >  
     < d a t a b a s e > P r o d u c t i o n 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THMSFQEADVH7-865935787-1385008</_dlc_DocId>
    <_dlc_DocIdUrl xmlns="1a3548a6-3541-496d-9683-21ac257f11b2">
      <Url>https://charinandassociates.sharepoint.com/sites/fileshare/_layouts/15/DocIdRedir.aspx?ID=THMSFQEADVH7-865935787-1385008</Url>
      <Description>THMSFQEADVH7-865935787-1385008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6B36-C923-447C-AB16-9515019DF04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44A71D7-8C62-4BA6-8388-CB16D16C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8E8BA-945F-4B11-8E31-87BE0F950352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4.xml><?xml version="1.0" encoding="utf-8"?>
<ds:datastoreItem xmlns:ds="http://schemas.openxmlformats.org/officeDocument/2006/customXml" ds:itemID="{3E573200-B900-475C-9D94-BFF5B5BD60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623773-72F2-47E0-97BB-E8239A5496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Pasu Chaileecharoen</dc:creator>
  <cp:keywords/>
  <dc:description/>
  <cp:lastModifiedBy>AIM</cp:lastModifiedBy>
  <cp:revision>7</cp:revision>
  <cp:lastPrinted>2024-08-07T05:21:00Z</cp:lastPrinted>
  <dcterms:created xsi:type="dcterms:W3CDTF">2024-08-07T04:06:00Z</dcterms:created>
  <dcterms:modified xsi:type="dcterms:W3CDTF">2024-10-31T06:11:00Z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_dlc_DocIdItemGuid">
    <vt:lpwstr>5512778a-21a4-4a77-84a5-5117c3ac68e1</vt:lpwstr>
  </property>
</Properties>
</file>